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7E" w:rsidRPr="00FE03B9" w:rsidRDefault="003C587E" w:rsidP="003C587E">
      <w:pPr>
        <w:pStyle w:val="Funotentext"/>
        <w:rPr>
          <w:rFonts w:ascii="Times New Roman" w:hAnsi="Times New Roman" w:cs="Times New Roman"/>
          <w:b/>
          <w:sz w:val="24"/>
          <w:u w:val="single"/>
        </w:rPr>
      </w:pPr>
      <w:r w:rsidRPr="00FE03B9">
        <w:rPr>
          <w:rFonts w:ascii="Times New Roman" w:hAnsi="Times New Roman" w:cs="Times New Roman"/>
          <w:b/>
          <w:sz w:val="24"/>
          <w:u w:val="single"/>
        </w:rPr>
        <w:t xml:space="preserve">Wer war General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Aëtius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?</w:t>
      </w:r>
    </w:p>
    <w:p w:rsidR="003C587E" w:rsidRDefault="003C587E" w:rsidP="003C587E">
      <w:pPr>
        <w:pStyle w:val="Funotentext"/>
        <w:spacing w:before="120"/>
        <w:rPr>
          <w:rFonts w:ascii="Times New Roman" w:hAnsi="Times New Roman" w:cs="Times New Roman"/>
          <w:sz w:val="24"/>
        </w:rPr>
      </w:pPr>
      <w:r w:rsidRPr="00FE03B9">
        <w:rPr>
          <w:rFonts w:ascii="Times New Roman" w:hAnsi="Times New Roman" w:cs="Times New Roman"/>
          <w:sz w:val="24"/>
        </w:rPr>
        <w:t xml:space="preserve">Flavius </w:t>
      </w:r>
      <w:proofErr w:type="spellStart"/>
      <w:r>
        <w:rPr>
          <w:rFonts w:ascii="Times New Roman" w:hAnsi="Times New Roman" w:cs="Times New Roman"/>
          <w:sz w:val="24"/>
        </w:rPr>
        <w:t>Aëtius</w:t>
      </w:r>
      <w:proofErr w:type="spellEnd"/>
      <w:r w:rsidRPr="00FE03B9">
        <w:rPr>
          <w:rFonts w:ascii="Times New Roman" w:hAnsi="Times New Roman" w:cs="Times New Roman"/>
          <w:sz w:val="24"/>
        </w:rPr>
        <w:t xml:space="preserve"> war der General des ganzen römischen Heeres. Er hatte einen Teil seiner Jugend bei den Hunnen verbracht und brachte diese dazu, sich vom römischen Reich zurückzuziehen. </w:t>
      </w:r>
      <w:r>
        <w:rPr>
          <w:rFonts w:ascii="Times New Roman" w:hAnsi="Times New Roman" w:cs="Times New Roman"/>
          <w:sz w:val="24"/>
        </w:rPr>
        <w:t xml:space="preserve">Allerdings mussten die Römer dafür Tribut bezahlen, damit sie von den Hunnen in Ruhe gelassen wurden. </w:t>
      </w:r>
      <w:r w:rsidRPr="00FE03B9">
        <w:rPr>
          <w:rFonts w:ascii="Times New Roman" w:hAnsi="Times New Roman" w:cs="Times New Roman"/>
          <w:sz w:val="24"/>
        </w:rPr>
        <w:t xml:space="preserve">Er konnte auch die </w:t>
      </w:r>
      <w:r>
        <w:rPr>
          <w:rFonts w:ascii="Times New Roman" w:hAnsi="Times New Roman" w:cs="Times New Roman"/>
          <w:sz w:val="24"/>
        </w:rPr>
        <w:t xml:space="preserve">germanischen </w:t>
      </w:r>
      <w:r w:rsidRPr="00FE03B9">
        <w:rPr>
          <w:rFonts w:ascii="Times New Roman" w:hAnsi="Times New Roman" w:cs="Times New Roman"/>
          <w:sz w:val="24"/>
        </w:rPr>
        <w:t xml:space="preserve">Westgoten und Franken zurückdrängen, als diese Teile des römischen Reiches erobern wollten. Deshalb war er wichtiger </w:t>
      </w:r>
      <w:r>
        <w:rPr>
          <w:rFonts w:ascii="Times New Roman" w:hAnsi="Times New Roman" w:cs="Times New Roman"/>
          <w:sz w:val="24"/>
        </w:rPr>
        <w:t xml:space="preserve">und berühmter </w:t>
      </w:r>
      <w:r w:rsidRPr="00FE03B9">
        <w:rPr>
          <w:rFonts w:ascii="Times New Roman" w:hAnsi="Times New Roman" w:cs="Times New Roman"/>
          <w:sz w:val="24"/>
        </w:rPr>
        <w:t>als der Kaiser selber geworden.</w:t>
      </w:r>
    </w:p>
    <w:p w:rsidR="003C587E" w:rsidRDefault="003C587E" w:rsidP="003C587E">
      <w:pPr>
        <w:pStyle w:val="Funote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 Jahr 450 aber weigerte der römische Kaiser sich den Hunnen weiterhin Geld zu bezahlen. Deshalb überfielen die Hunnen ein Jahr später römische Städte in Norditalien und plünderten sie. </w:t>
      </w:r>
      <w:proofErr w:type="spellStart"/>
      <w:r>
        <w:rPr>
          <w:rFonts w:ascii="Times New Roman" w:hAnsi="Times New Roman" w:cs="Times New Roman"/>
          <w:sz w:val="24"/>
        </w:rPr>
        <w:t>Aëtius</w:t>
      </w:r>
      <w:proofErr w:type="spellEnd"/>
      <w:r>
        <w:rPr>
          <w:rFonts w:ascii="Times New Roman" w:hAnsi="Times New Roman" w:cs="Times New Roman"/>
          <w:sz w:val="24"/>
        </w:rPr>
        <w:t xml:space="preserve"> verteidigte die Gebiete so gut es ging, hatte aber zu wenig Soldaten.</w:t>
      </w:r>
    </w:p>
    <w:p w:rsidR="003C587E" w:rsidRDefault="003C587E" w:rsidP="003C587E">
      <w:pPr>
        <w:pStyle w:val="Funote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römische Kaiser war gegenüber dem mächtigen General aber misstrauisch geworden. Er hatte Angst, </w:t>
      </w:r>
      <w:proofErr w:type="spellStart"/>
      <w:r>
        <w:rPr>
          <w:rFonts w:ascii="Times New Roman" w:hAnsi="Times New Roman" w:cs="Times New Roman"/>
          <w:sz w:val="24"/>
        </w:rPr>
        <w:t>Aëtius</w:t>
      </w:r>
      <w:proofErr w:type="spellEnd"/>
      <w:r>
        <w:rPr>
          <w:rFonts w:ascii="Times New Roman" w:hAnsi="Times New Roman" w:cs="Times New Roman"/>
          <w:sz w:val="24"/>
        </w:rPr>
        <w:t xml:space="preserve"> wolle selber Kaiser werden.</w:t>
      </w:r>
    </w:p>
    <w:p w:rsidR="003C587E" w:rsidRDefault="003C587E" w:rsidP="003C587E">
      <w:pPr>
        <w:pStyle w:val="Funote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folgende Beschreibung stammt aus jener Zeit vom Römer </w:t>
      </w:r>
      <w:proofErr w:type="spellStart"/>
      <w:r w:rsidRPr="003006F9">
        <w:rPr>
          <w:rFonts w:ascii="Times New Roman" w:hAnsi="Times New Roman" w:cs="Times New Roman"/>
          <w:i/>
          <w:sz w:val="24"/>
        </w:rPr>
        <w:t>Priscus</w:t>
      </w:r>
      <w:proofErr w:type="spellEnd"/>
      <w:r>
        <w:rPr>
          <w:rFonts w:ascii="Times New Roman" w:hAnsi="Times New Roman" w:cs="Times New Roman"/>
          <w:sz w:val="24"/>
        </w:rPr>
        <w:t>, der fortlaufend aufschrieb, was im römischen Reich passierte:</w:t>
      </w:r>
    </w:p>
    <w:p w:rsidR="003C587E" w:rsidRPr="003006F9" w:rsidRDefault="003C587E" w:rsidP="003C587E">
      <w:pPr>
        <w:pStyle w:val="Funotentext"/>
        <w:spacing w:before="120"/>
        <w:ind w:left="284"/>
        <w:rPr>
          <w:rFonts w:ascii="Times New Roman" w:hAnsi="Times New Roman" w:cs="Times New Roman"/>
          <w:sz w:val="32"/>
        </w:rPr>
      </w:pP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Als Aëtius gerade die Finanzlage </w:t>
      </w:r>
      <w:r>
        <w:rPr>
          <w:rFonts w:ascii="Times New Roman" w:hAnsi="Times New Roman" w:cs="Times New Roman"/>
          <w:i/>
          <w:iCs/>
          <w:sz w:val="24"/>
        </w:rPr>
        <w:t>erklärte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und die Steuereinnahmen vorrechnete, sprang </w:t>
      </w:r>
      <w:r>
        <w:rPr>
          <w:rFonts w:ascii="Times New Roman" w:hAnsi="Times New Roman" w:cs="Times New Roman"/>
          <w:i/>
          <w:iCs/>
          <w:sz w:val="24"/>
        </w:rPr>
        <w:t xml:space="preserve">Kaiser 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Valentinian mit einem Schrei auf einmal von seinem Thron auf und brüllte, er werde es nicht länger ertragen, durch derlei Betrügereien beleidigt zu werden. Er behauptete, Aëtius wolle ihn, nun </w:t>
      </w:r>
      <w:r>
        <w:rPr>
          <w:rFonts w:ascii="Times New Roman" w:hAnsi="Times New Roman" w:cs="Times New Roman"/>
          <w:i/>
          <w:iCs/>
          <w:sz w:val="24"/>
          <w:lang w:val="la-Latn"/>
        </w:rPr>
        <w:t>um die Herrschaft im Weströmischen Reich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bringen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>Während Aëtius noch wie gelähmt dastand und versuchte, d</w:t>
      </w:r>
      <w:r>
        <w:rPr>
          <w:rFonts w:ascii="Times New Roman" w:hAnsi="Times New Roman" w:cs="Times New Roman"/>
          <w:i/>
          <w:iCs/>
          <w:sz w:val="24"/>
        </w:rPr>
        <w:t>en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unvernünftigen Anfall </w:t>
      </w:r>
      <w:r>
        <w:rPr>
          <w:rFonts w:ascii="Times New Roman" w:hAnsi="Times New Roman" w:cs="Times New Roman"/>
          <w:i/>
          <w:iCs/>
          <w:sz w:val="24"/>
        </w:rPr>
        <w:t xml:space="preserve">des Kaisers 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zu dämpfen, zog Valentinian bereits sein Schwert aus der Scheide und stürzte sich gemeinsam mit Heraclius, der eine Axt unter seinem Umhang verborgen hatte </w:t>
      </w:r>
      <w:r>
        <w:rPr>
          <w:rFonts w:ascii="Times New Roman" w:hAnsi="Times New Roman" w:cs="Times New Roman"/>
          <w:i/>
          <w:iCs/>
          <w:sz w:val="24"/>
          <w:lang w:val="la-Latn"/>
        </w:rPr>
        <w:t>auf ihn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Nachdem er Aëtius erschlagen hatte, tötete Valentinian auch den Präfekten Boethius, der </w:t>
      </w:r>
      <w:r>
        <w:rPr>
          <w:rFonts w:ascii="Times New Roman" w:hAnsi="Times New Roman" w:cs="Times New Roman"/>
          <w:i/>
          <w:iCs/>
          <w:sz w:val="24"/>
        </w:rPr>
        <w:t xml:space="preserve">mit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Aëtius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zusammengearbeitet hatte.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. Er ließ </w:t>
      </w:r>
      <w:r>
        <w:rPr>
          <w:rFonts w:ascii="Times New Roman" w:hAnsi="Times New Roman" w:cs="Times New Roman"/>
          <w:i/>
          <w:iCs/>
          <w:sz w:val="24"/>
        </w:rPr>
        <w:t>beide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Leichen </w:t>
      </w:r>
      <w:r>
        <w:rPr>
          <w:rFonts w:ascii="Times New Roman" w:hAnsi="Times New Roman" w:cs="Times New Roman"/>
          <w:i/>
          <w:iCs/>
          <w:sz w:val="24"/>
        </w:rPr>
        <w:t>öffentlich auf dem Hauptplatz in Rom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zeigen.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Allerdings hatte er Angst,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 es könn</w:t>
      </w:r>
      <w:r>
        <w:rPr>
          <w:rFonts w:ascii="Times New Roman" w:hAnsi="Times New Roman" w:cs="Times New Roman"/>
          <w:i/>
          <w:iCs/>
          <w:sz w:val="24"/>
        </w:rPr>
        <w:t>t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 xml:space="preserve">e wegen </w:t>
      </w:r>
      <w:r>
        <w:rPr>
          <w:rFonts w:ascii="Times New Roman" w:hAnsi="Times New Roman" w:cs="Times New Roman"/>
          <w:i/>
          <w:iCs/>
          <w:sz w:val="24"/>
        </w:rPr>
        <w:t xml:space="preserve">der Ermordung von </w:t>
      </w:r>
      <w:r w:rsidRPr="00FE03B9">
        <w:rPr>
          <w:rFonts w:ascii="Times New Roman" w:hAnsi="Times New Roman" w:cs="Times New Roman"/>
          <w:i/>
          <w:iCs/>
          <w:sz w:val="24"/>
          <w:lang w:val="la-Latn"/>
        </w:rPr>
        <w:t>Aëtius zu einer Revolte kommen</w:t>
      </w:r>
      <w:r>
        <w:rPr>
          <w:rFonts w:ascii="Times New Roman" w:hAnsi="Times New Roman" w:cs="Times New Roman"/>
          <w:i/>
          <w:iCs/>
          <w:sz w:val="24"/>
        </w:rPr>
        <w:t>.</w:t>
      </w:r>
    </w:p>
    <w:p w:rsidR="00D148E5" w:rsidRDefault="00D148E5">
      <w:bookmarkStart w:id="0" w:name="_GoBack"/>
      <w:bookmarkEnd w:id="0"/>
    </w:p>
    <w:sectPr w:rsidR="00D148E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7E" w:rsidRDefault="003C587E" w:rsidP="003C587E">
      <w:pPr>
        <w:spacing w:after="0" w:line="240" w:lineRule="auto"/>
      </w:pPr>
      <w:r>
        <w:separator/>
      </w:r>
    </w:p>
  </w:endnote>
  <w:endnote w:type="continuationSeparator" w:id="0">
    <w:p w:rsidR="003C587E" w:rsidRDefault="003C587E" w:rsidP="003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7E" w:rsidRDefault="003C587E" w:rsidP="003C587E">
      <w:pPr>
        <w:spacing w:after="0" w:line="240" w:lineRule="auto"/>
      </w:pPr>
      <w:r>
        <w:separator/>
      </w:r>
    </w:p>
  </w:footnote>
  <w:footnote w:type="continuationSeparator" w:id="0">
    <w:p w:rsidR="003C587E" w:rsidRDefault="003C587E" w:rsidP="003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7E" w:rsidRPr="003C587E" w:rsidRDefault="003C587E" w:rsidP="003C587E">
    <w:pPr>
      <w:tabs>
        <w:tab w:val="left" w:pos="2694"/>
        <w:tab w:val="center" w:pos="4536"/>
        <w:tab w:val="right" w:pos="9072"/>
      </w:tabs>
      <w:rPr>
        <w:rFonts w:cstheme="minorHAnsi"/>
        <w:color w:val="808080" w:themeColor="background1" w:themeShade="80"/>
      </w:rPr>
    </w:pPr>
    <w:r w:rsidRPr="003C587E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Mittelstufe: Völker wandern </w:t>
    </w:r>
    <w:r w:rsidRPr="003C587E">
      <w:rPr>
        <w:rFonts w:ascii="Calibri" w:eastAsia="Times New Roman" w:hAnsi="Calibri" w:cs="Calibri"/>
        <w:color w:val="808080" w:themeColor="background1" w:themeShade="80"/>
        <w:lang w:eastAsia="de-DE"/>
      </w:rPr>
      <w:tab/>
    </w:r>
    <w:r w:rsidRPr="003C587E">
      <w:rPr>
        <w:rFonts w:ascii="Calibri" w:eastAsia="Times New Roman" w:hAnsi="Calibri" w:cs="Calibri"/>
        <w:color w:val="808080" w:themeColor="background1" w:themeShade="80"/>
        <w:lang w:eastAsia="de-DE"/>
      </w:rPr>
      <w:tab/>
      <w:t>Saurer 16/17</w:t>
    </w:r>
    <w:r w:rsidRPr="003C587E">
      <w:rPr>
        <w:rFonts w:ascii="Calibri" w:eastAsia="Times New Roman" w:hAnsi="Calibri" w:cs="Calibri"/>
        <w:color w:val="808080" w:themeColor="background1" w:themeShade="80"/>
        <w:lang w:eastAsia="de-DE"/>
      </w:rPr>
      <w:tab/>
      <w:t>Geschichte</w:t>
    </w:r>
    <w:r w:rsidRPr="003C587E">
      <w:rPr>
        <w:rFonts w:ascii="Calibri" w:eastAsia="Times New Roman" w:hAnsi="Calibri" w:cs="Calibri"/>
        <w:color w:val="808080" w:themeColor="background1" w:themeShade="80"/>
        <w:lang w:eastAsia="de-DE"/>
      </w:rPr>
      <w:br/>
    </w:r>
    <w:r>
      <w:rPr>
        <w:rFonts w:cstheme="minorHAnsi"/>
        <w:color w:val="808080" w:themeColor="background1" w:themeShade="80"/>
      </w:rPr>
      <w:t xml:space="preserve">Wer war General </w:t>
    </w:r>
    <w:proofErr w:type="spellStart"/>
    <w:r>
      <w:rPr>
        <w:rFonts w:cstheme="minorHAnsi"/>
        <w:color w:val="808080" w:themeColor="background1" w:themeShade="80"/>
      </w:rPr>
      <w:t>Aëtius</w:t>
    </w:r>
    <w:proofErr w:type="spellEnd"/>
    <w:r w:rsidRPr="003C587E">
      <w:rPr>
        <w:rFonts w:cstheme="minorHAnsi"/>
        <w:color w:val="808080" w:themeColor="background1" w:themeShade="80"/>
      </w:rPr>
      <w:tab/>
    </w:r>
  </w:p>
  <w:p w:rsidR="003C587E" w:rsidRDefault="003C58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E"/>
    <w:rsid w:val="003C587E"/>
    <w:rsid w:val="00D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70F58-5024-4382-B34E-97B9443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C58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587E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87E"/>
  </w:style>
  <w:style w:type="paragraph" w:styleId="Fuzeile">
    <w:name w:val="footer"/>
    <w:basedOn w:val="Standard"/>
    <w:link w:val="FuzeileZchn"/>
    <w:uiPriority w:val="99"/>
    <w:unhideWhenUsed/>
    <w:rsid w:val="003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Be.Saurer</dc:creator>
  <cp:keywords/>
  <dc:description/>
  <cp:lastModifiedBy>Be.Saurer</cp:lastModifiedBy>
  <cp:revision>1</cp:revision>
  <dcterms:created xsi:type="dcterms:W3CDTF">2017-04-06T12:16:00Z</dcterms:created>
  <dcterms:modified xsi:type="dcterms:W3CDTF">2017-04-06T12:18:00Z</dcterms:modified>
</cp:coreProperties>
</file>